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94" w:rsidRDefault="004B3C94"/>
    <w:p w:rsidR="004B3C94" w:rsidRPr="00586ACA" w:rsidRDefault="004B3C94" w:rsidP="004B3C94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AC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4B3C94" w:rsidRPr="00586ACA" w:rsidRDefault="004B3C94" w:rsidP="004B3C94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 xml:space="preserve">630501, </w:t>
      </w:r>
      <w:proofErr w:type="spellStart"/>
      <w:r w:rsidRPr="00586AC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86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ACA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586ACA">
        <w:rPr>
          <w:rFonts w:ascii="Times New Roman" w:hAnsi="Times New Roman" w:cs="Times New Roman"/>
          <w:sz w:val="24"/>
          <w:szCs w:val="24"/>
        </w:rPr>
        <w:t>, здание 74</w:t>
      </w:r>
    </w:p>
    <w:p w:rsidR="004B3C94" w:rsidRPr="00586ACA" w:rsidRDefault="004B3C94" w:rsidP="004B3C94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>Т:308-77-55, факс:348-57-87</w:t>
      </w:r>
    </w:p>
    <w:p w:rsidR="004B3C94" w:rsidRDefault="004139C9" w:rsidP="00F32269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7" w:history="1">
        <w:r w:rsidR="004B3C94" w:rsidRPr="00586A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="004B3C94" w:rsidRPr="00586AC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B3C94" w:rsidRPr="00586A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edunor</w:t>
        </w:r>
        <w:r w:rsidR="004B3C94" w:rsidRPr="00586AC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B3C94" w:rsidRPr="00586A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32269" w:rsidRPr="00F32269" w:rsidRDefault="00F32269" w:rsidP="00F32269">
      <w:pPr>
        <w:jc w:val="center"/>
        <w:rPr>
          <w:rFonts w:ascii="Times New Roman" w:eastAsiaTheme="minorEastAsia" w:hAnsi="Times New Roman" w:cs="Times New Roman"/>
          <w:color w:val="000000" w:themeColor="text1"/>
          <w:sz w:val="56"/>
          <w:szCs w:val="56"/>
        </w:rPr>
      </w:pPr>
    </w:p>
    <w:p w:rsidR="004B3C94" w:rsidRPr="00F32269" w:rsidRDefault="004B3C94" w:rsidP="004B3C94">
      <w:pPr>
        <w:jc w:val="center"/>
        <w:rPr>
          <w:rFonts w:ascii="Times New Roman" w:eastAsiaTheme="minorEastAsia" w:hAnsi="Times New Roman" w:cs="Times New Roman"/>
          <w:color w:val="000000" w:themeColor="text1"/>
          <w:sz w:val="52"/>
          <w:szCs w:val="52"/>
        </w:rPr>
      </w:pPr>
      <w:r w:rsidRPr="00F32269">
        <w:rPr>
          <w:rFonts w:ascii="Times New Roman" w:eastAsiaTheme="minorEastAsia" w:hAnsi="Times New Roman" w:cs="Times New Roman"/>
          <w:color w:val="000000" w:themeColor="text1"/>
          <w:sz w:val="52"/>
          <w:szCs w:val="52"/>
        </w:rPr>
        <w:t>Индекс популярности игрушек и игрового оборудования среди детей средней группы «Золотая рыбка»</w:t>
      </w:r>
    </w:p>
    <w:p w:rsidR="00F32269" w:rsidRDefault="00F32269" w:rsidP="00F32269">
      <w:pPr>
        <w:jc w:val="center"/>
        <w:rPr>
          <w:rFonts w:ascii="Times New Roman" w:hAnsi="Times New Roman" w:cs="Times New Roman"/>
          <w:bCs/>
          <w:i/>
          <w:color w:val="000000" w:themeColor="text1"/>
          <w:sz w:val="36"/>
          <w:szCs w:val="36"/>
        </w:rPr>
      </w:pPr>
      <w:r w:rsidRPr="00F32269">
        <w:rPr>
          <w:rFonts w:ascii="Times New Roman" w:eastAsiaTheme="minorEastAsia" w:hAnsi="Times New Roman" w:cs="Times New Roman"/>
          <w:i/>
          <w:color w:val="000000" w:themeColor="text1"/>
          <w:sz w:val="36"/>
          <w:szCs w:val="36"/>
        </w:rPr>
        <w:t xml:space="preserve">с использованием </w:t>
      </w:r>
      <w:r w:rsidRPr="00F32269">
        <w:rPr>
          <w:rFonts w:ascii="Times New Roman" w:hAnsi="Times New Roman" w:cs="Times New Roman"/>
          <w:bCs/>
          <w:i/>
          <w:color w:val="000000" w:themeColor="text1"/>
          <w:sz w:val="36"/>
          <w:szCs w:val="36"/>
        </w:rPr>
        <w:t>инновационной</w:t>
      </w:r>
      <w:r>
        <w:rPr>
          <w:rFonts w:ascii="Times New Roman" w:hAnsi="Times New Roman" w:cs="Times New Roman"/>
          <w:bCs/>
          <w:i/>
          <w:color w:val="000000" w:themeColor="text1"/>
          <w:sz w:val="36"/>
          <w:szCs w:val="36"/>
        </w:rPr>
        <w:t xml:space="preserve"> технологии</w:t>
      </w:r>
      <w:r w:rsidRPr="00F32269">
        <w:rPr>
          <w:rFonts w:ascii="Times New Roman" w:hAnsi="Times New Roman" w:cs="Times New Roman"/>
          <w:bCs/>
          <w:i/>
          <w:color w:val="000000" w:themeColor="text1"/>
          <w:sz w:val="36"/>
          <w:szCs w:val="36"/>
        </w:rPr>
        <w:t xml:space="preserve"> </w:t>
      </w:r>
    </w:p>
    <w:p w:rsidR="00F32269" w:rsidRDefault="00F32269" w:rsidP="00F32269">
      <w:pPr>
        <w:jc w:val="center"/>
        <w:rPr>
          <w:rFonts w:ascii="Times New Roman" w:hAnsi="Times New Roman" w:cs="Times New Roman"/>
          <w:bCs/>
          <w:i/>
          <w:color w:val="000000" w:themeColor="text1"/>
          <w:sz w:val="36"/>
          <w:szCs w:val="36"/>
        </w:rPr>
      </w:pPr>
      <w:r w:rsidRPr="00F32269">
        <w:rPr>
          <w:rFonts w:ascii="Times New Roman" w:hAnsi="Times New Roman" w:cs="Times New Roman"/>
          <w:bCs/>
          <w:i/>
          <w:color w:val="000000" w:themeColor="text1"/>
          <w:sz w:val="36"/>
          <w:szCs w:val="36"/>
        </w:rPr>
        <w:t xml:space="preserve">«Три дня без игрушек», </w:t>
      </w:r>
    </w:p>
    <w:p w:rsidR="004B3C94" w:rsidRDefault="00F32269" w:rsidP="00F32269">
      <w:pPr>
        <w:jc w:val="center"/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  <w:t>и</w:t>
      </w:r>
      <w:r w:rsidRPr="00F32269"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  <w:t>ли</w:t>
      </w:r>
      <w:proofErr w:type="gramStart"/>
      <w:r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  <w:t xml:space="preserve"> </w:t>
      </w:r>
      <w:r w:rsidRPr="00F32269"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  <w:t>К</w:t>
      </w:r>
      <w:proofErr w:type="gramEnd"/>
      <w:r w:rsidRPr="00F32269"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  <w:t>ак научить дошкольников и педагогов играть</w:t>
      </w:r>
    </w:p>
    <w:p w:rsidR="00F32269" w:rsidRPr="00F32269" w:rsidRDefault="00F32269" w:rsidP="00F32269">
      <w:pPr>
        <w:jc w:val="center"/>
        <w:rPr>
          <w:rFonts w:ascii="Times New Roman" w:eastAsiaTheme="minorEastAsia" w:hAnsi="Times New Roman" w:cs="Times New Roman"/>
          <w:bCs/>
          <w:i/>
          <w:color w:val="000000" w:themeColor="text1"/>
          <w:sz w:val="36"/>
          <w:szCs w:val="36"/>
        </w:rPr>
      </w:pPr>
    </w:p>
    <w:p w:rsidR="004B3C94" w:rsidRDefault="004B3C94" w:rsidP="00F3226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61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нили  воспитатели:</w:t>
      </w:r>
    </w:p>
    <w:p w:rsidR="004B3C94" w:rsidRDefault="004B3C94" w:rsidP="00F3226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Кобзева О.Г</w:t>
      </w:r>
    </w:p>
    <w:p w:rsidR="004B3C94" w:rsidRPr="00F32269" w:rsidRDefault="004B3C94" w:rsidP="00F3226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Мыльникова А.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proofErr w:type="gramEnd"/>
    </w:p>
    <w:p w:rsidR="004B3C94" w:rsidRPr="003B4C02" w:rsidRDefault="004B3C94" w:rsidP="003B4C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3C94">
        <w:rPr>
          <w:rFonts w:ascii="Times New Roman" w:hAnsi="Times New Roman" w:cs="Times New Roman"/>
          <w:sz w:val="28"/>
          <w:szCs w:val="28"/>
        </w:rPr>
        <w:t>р.</w:t>
      </w:r>
      <w:r w:rsidR="00EF74A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F7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74AA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EF74AA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4B3C94" w:rsidRDefault="004B3C94"/>
    <w:tbl>
      <w:tblPr>
        <w:tblW w:w="14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2"/>
        <w:gridCol w:w="2428"/>
        <w:gridCol w:w="2281"/>
        <w:gridCol w:w="2370"/>
        <w:gridCol w:w="1889"/>
      </w:tblGrid>
      <w:tr w:rsidR="00370C6C" w:rsidRPr="00140903" w:rsidTr="00EF74AA">
        <w:trPr>
          <w:trHeight w:val="1247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b/>
                <w:bCs/>
                <w:color w:val="FFFFFF"/>
                <w:sz w:val="40"/>
                <w:szCs w:val="40"/>
                <w:lang w:eastAsia="ru-RU"/>
              </w:rPr>
              <w:lastRenderedPageBreak/>
              <w:t>Критерии анализа</w:t>
            </w:r>
          </w:p>
        </w:tc>
        <w:tc>
          <w:tcPr>
            <w:tcW w:w="8671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b/>
                <w:bCs/>
                <w:color w:val="FFFFFF"/>
                <w:sz w:val="40"/>
                <w:szCs w:val="40"/>
                <w:lang w:eastAsia="ru-RU"/>
              </w:rPr>
              <w:t>Виды игрушек, оборудования</w:t>
            </w:r>
          </w:p>
          <w:p w:rsidR="00140903" w:rsidRPr="00140903" w:rsidRDefault="00140903" w:rsidP="00140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b/>
                <w:bCs/>
                <w:i/>
                <w:iCs/>
                <w:color w:val="FFFFFF"/>
                <w:sz w:val="40"/>
                <w:szCs w:val="40"/>
                <w:lang w:eastAsia="ru-RU"/>
              </w:rPr>
              <w:t>(наименование)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 Дети сохраняют стойкий интерес к данной игрушке, игровому оборудованию в течение длительного времени: сами подходят, берут, играют</w:t>
            </w:r>
          </w:p>
        </w:tc>
        <w:tc>
          <w:tcPr>
            <w:tcW w:w="2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Театр: </w:t>
            </w:r>
          </w:p>
          <w:p w:rsidR="00EF74AA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</w:t>
            </w:r>
          </w:p>
          <w:p w:rsidR="00EF74AA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перчаточный</w:t>
            </w:r>
          </w:p>
          <w:p w:rsidR="00EF74AA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</w:p>
          <w:p w:rsidR="00EF74AA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</w:p>
        </w:tc>
        <w:tc>
          <w:tcPr>
            <w:tcW w:w="2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14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2. Дети используют игрушку, игровое оборудование в актуальных для данной возрастной группы видах игр и деятельности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C6C" w:rsidRPr="003B4C02" w:rsidRDefault="00370C6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Медицинские</w:t>
            </w:r>
          </w:p>
          <w:p w:rsidR="00140903" w:rsidRPr="003B4C02" w:rsidRDefault="00EF74AA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370C6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  <w:p w:rsidR="00370C6C" w:rsidRPr="003B4C02" w:rsidRDefault="00370C6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  <w:p w:rsidR="00370C6C" w:rsidRPr="003B4C02" w:rsidRDefault="00370C6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«Гараж»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370C6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3. Дети используют игрушку, игровое оборудование всеми возможными способами, которые заложил производитель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370C6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дом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детской посуды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фруктов, овощей, хлебобулочных изделий</w:t>
            </w:r>
          </w:p>
        </w:tc>
      </w:tr>
      <w:tr w:rsidR="00275AE8" w:rsidRPr="00937643" w:rsidTr="00EF74AA">
        <w:trPr>
          <w:trHeight w:val="1031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4. Дети включают игрушку, игровое оборудование в свои новые игры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AE8" w:rsidRPr="003B4C02" w:rsidRDefault="00275AE8" w:rsidP="0027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Театр: </w:t>
            </w:r>
          </w:p>
          <w:p w:rsidR="00140903" w:rsidRPr="003B4C02" w:rsidRDefault="00275AE8" w:rsidP="0027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</w:t>
            </w:r>
            <w:proofErr w:type="spellStart"/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настольная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из уголка </w:t>
            </w:r>
            <w:proofErr w:type="spellStart"/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140903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5. Дети самостоятельно наделяют игрушку, игровое оборудование новыми функциями и преобразуют с учетом своего игрового замысла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диких и домашних животных, динозавров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компьютер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275AE8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  <w:proofErr w:type="gramEnd"/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 (геометрический)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903" w:rsidRPr="003B4C02" w:rsidRDefault="009B315C" w:rsidP="001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мозаика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Интерес детей повышается, когда они сами находят или педагог подсказывает им новый способ использования игрушки, игрового оборудования</w:t>
            </w:r>
          </w:p>
        </w:tc>
        <w:tc>
          <w:tcPr>
            <w:tcW w:w="2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9B315C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23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9B315C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Массажные перчатки</w:t>
            </w:r>
          </w:p>
        </w:tc>
        <w:tc>
          <w:tcPr>
            <w:tcW w:w="2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F87B13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Меткие игрушки из киндер-сюрприза</w:t>
            </w:r>
          </w:p>
        </w:tc>
        <w:tc>
          <w:tcPr>
            <w:tcW w:w="14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F87B13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 xml:space="preserve">Шерстяные мячики (набор №1 </w:t>
            </w:r>
            <w:proofErr w:type="spellStart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Ф.Фребеля</w:t>
            </w:r>
            <w:proofErr w:type="spellEnd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7. Дети находят применение игрушке, игровому оборудованию в разных видах активности: игровой, продуктивной, исследовательской и физической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B56487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Игрушки «</w:t>
            </w:r>
            <w:proofErr w:type="spellStart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B56487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Мягкие игрушки из театра «Король и Королева»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B56487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Мягкий мяч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B56487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8. Дети используют игрушку, игровое оборудование в той деятельности, которой заняты в настоящий момент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AE628A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и цифр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AE628A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Буквы на магнитах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Кинетический песок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9. Дети самостоятельно обращаются к игрушке, игровому оборудованию, даже если они не находятся постоянно в поле их зрения (лежат в шкафу, контейнерах и пр.)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AE628A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AE628A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AE628A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AE628A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10. Дети конкурируют за игрушку, игровое оборудование. В группе всегда есть несколько желающих играть с ними</w:t>
            </w:r>
          </w:p>
        </w:tc>
        <w:tc>
          <w:tcPr>
            <w:tcW w:w="2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Сухой бассейн «Фасоль</w:t>
            </w:r>
            <w:r w:rsidR="00F544AA" w:rsidRPr="003B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544AA" w:rsidRPr="003B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горох»</w:t>
            </w:r>
          </w:p>
        </w:tc>
        <w:tc>
          <w:tcPr>
            <w:tcW w:w="23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Набор «Ракушки»</w:t>
            </w:r>
          </w:p>
        </w:tc>
        <w:tc>
          <w:tcPr>
            <w:tcW w:w="2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</w:t>
            </w:r>
            <w:r w:rsidR="00F544AA" w:rsidRPr="003B4C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FB6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Персонажи из русских народных сказок (игрушки</w:t>
            </w:r>
            <w:proofErr w:type="gramEnd"/>
          </w:p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резиновые)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Дети используют игрушку, игровое оборудование для </w:t>
            </w:r>
            <w:proofErr w:type="spellStart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, чтобы стабилизировать эмоциональное состояние; наделяют игрушку ролью друга, оборудование – крепости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Игровой коврик «Дорога»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C40FB6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Напольная ширма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DE4D9C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</w:tr>
      <w:tr w:rsidR="00275AE8" w:rsidRPr="00937643" w:rsidTr="00EF74AA">
        <w:trPr>
          <w:trHeight w:val="1384"/>
        </w:trPr>
        <w:tc>
          <w:tcPr>
            <w:tcW w:w="5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EB0" w:rsidRPr="003B4C02" w:rsidRDefault="004B3C94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12. Игрушку, игровое оборудование используют дети с разным уровнем развития психомоторной, познавательной, эмоционально-личностной и сенсорной сферы</w:t>
            </w:r>
          </w:p>
        </w:tc>
        <w:tc>
          <w:tcPr>
            <w:tcW w:w="2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DE4D9C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Игрушка Матрешка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0F64C1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EB08A5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 xml:space="preserve">Шапочки, </w:t>
            </w:r>
            <w:r w:rsidR="00F544AA" w:rsidRPr="003B4C02">
              <w:rPr>
                <w:rFonts w:ascii="Times New Roman" w:hAnsi="Times New Roman" w:cs="Times New Roman"/>
                <w:sz w:val="24"/>
                <w:szCs w:val="24"/>
              </w:rPr>
              <w:t>ободки для театрализации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C94" w:rsidRPr="003B4C02" w:rsidRDefault="000F64C1" w:rsidP="004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sz w:val="24"/>
                <w:szCs w:val="24"/>
              </w:rPr>
              <w:t>Детские книжки</w:t>
            </w:r>
          </w:p>
        </w:tc>
      </w:tr>
    </w:tbl>
    <w:p w:rsidR="00140903" w:rsidRPr="00937643" w:rsidRDefault="00140903">
      <w:pPr>
        <w:rPr>
          <w:rFonts w:ascii="Times New Roman" w:hAnsi="Times New Roman" w:cs="Times New Roman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F32269" w:rsidRDefault="00F32269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3B4C02" w:rsidRDefault="003B4C02" w:rsidP="000C7231">
      <w:pPr>
        <w:pStyle w:val="a6"/>
        <w:spacing w:before="0" w:beforeAutospacing="0" w:after="0" w:afterAutospacing="0"/>
        <w:ind w:firstLine="562"/>
        <w:rPr>
          <w:rFonts w:eastAsia="Arial"/>
          <w:sz w:val="28"/>
          <w:szCs w:val="28"/>
        </w:rPr>
      </w:pPr>
    </w:p>
    <w:p w:rsidR="000C7231" w:rsidRPr="00937643" w:rsidRDefault="000C7231" w:rsidP="000C7231">
      <w:pPr>
        <w:pStyle w:val="a6"/>
        <w:spacing w:before="0" w:beforeAutospacing="0" w:after="0" w:afterAutospacing="0"/>
        <w:ind w:firstLine="562"/>
        <w:rPr>
          <w:rFonts w:eastAsia="Arial"/>
          <w:color w:val="000000"/>
          <w:sz w:val="28"/>
          <w:szCs w:val="28"/>
        </w:rPr>
      </w:pPr>
      <w:r w:rsidRPr="00937643">
        <w:rPr>
          <w:rFonts w:eastAsia="Arial"/>
          <w:sz w:val="28"/>
          <w:szCs w:val="28"/>
        </w:rPr>
        <w:t>Наши наблюдения показывают, что в </w:t>
      </w:r>
      <w:r w:rsidRPr="00937643">
        <w:rPr>
          <w:rFonts w:eastAsia="Arial"/>
          <w:iCs/>
          <w:sz w:val="28"/>
          <w:szCs w:val="28"/>
        </w:rPr>
        <w:t xml:space="preserve">первый день </w:t>
      </w:r>
      <w:r w:rsidRPr="00937643">
        <w:rPr>
          <w:rFonts w:eastAsia="Arial"/>
          <w:sz w:val="28"/>
          <w:szCs w:val="28"/>
        </w:rPr>
        <w:t>дети не знали чем заняться и  начали бегать, лазать под столами (баловаться). Они  проверяли границы и как будто исследовали  пространство и те  материалы, которые остались в группе.  В </w:t>
      </w:r>
      <w:r w:rsidRPr="00937643">
        <w:rPr>
          <w:rFonts w:eastAsia="Arial"/>
          <w:iCs/>
          <w:sz w:val="28"/>
          <w:szCs w:val="28"/>
        </w:rPr>
        <w:t>конце первого</w:t>
      </w:r>
      <w:r w:rsidRPr="00937643">
        <w:rPr>
          <w:rFonts w:eastAsia="Arial"/>
          <w:sz w:val="28"/>
          <w:szCs w:val="28"/>
        </w:rPr>
        <w:t xml:space="preserve"> и в </w:t>
      </w:r>
      <w:r w:rsidRPr="00937643">
        <w:rPr>
          <w:rFonts w:eastAsia="Arial"/>
          <w:iCs/>
          <w:sz w:val="28"/>
          <w:szCs w:val="28"/>
        </w:rPr>
        <w:t xml:space="preserve">начале второго дня </w:t>
      </w:r>
      <w:r w:rsidRPr="00937643">
        <w:rPr>
          <w:rFonts w:eastAsia="Arial"/>
          <w:sz w:val="28"/>
          <w:szCs w:val="28"/>
        </w:rPr>
        <w:t xml:space="preserve">дети  начали изготавливать атрибуты для игр из бумаги и картона.  Огромное внимание дети уделяли игре с конструктором.  </w:t>
      </w:r>
      <w:r w:rsidRPr="00937643">
        <w:rPr>
          <w:rFonts w:eastAsia="Arial"/>
          <w:color w:val="000000"/>
          <w:sz w:val="28"/>
          <w:szCs w:val="28"/>
        </w:rPr>
        <w:t>При помощи него, дети моделировали разные сюжетные игры, такие как: больница, стройка, гараж…..</w:t>
      </w:r>
    </w:p>
    <w:p w:rsidR="000C7231" w:rsidRPr="00937643" w:rsidRDefault="000C7231" w:rsidP="000C7231">
      <w:pPr>
        <w:pStyle w:val="a6"/>
        <w:spacing w:before="0" w:beforeAutospacing="0" w:after="0" w:afterAutospacing="0"/>
        <w:ind w:firstLine="562"/>
        <w:rPr>
          <w:rFonts w:eastAsia="Arial"/>
          <w:color w:val="000000"/>
          <w:sz w:val="28"/>
          <w:szCs w:val="28"/>
        </w:rPr>
      </w:pPr>
      <w:r w:rsidRPr="00937643">
        <w:rPr>
          <w:rFonts w:eastAsia="Arial"/>
          <w:color w:val="000000"/>
          <w:sz w:val="28"/>
          <w:szCs w:val="28"/>
        </w:rPr>
        <w:t>Мы обнаружили, наблюдая за игрой детей, что они устают от постоянства  самой игры, дети подходили к книжному уголку, далее рисовали сюжеты знакомых произведений, рассказывая друг другу знакомые истории. Таким образом</w:t>
      </w:r>
      <w:r w:rsidR="00937643" w:rsidRPr="00937643">
        <w:rPr>
          <w:rFonts w:eastAsia="Arial"/>
          <w:color w:val="000000"/>
          <w:sz w:val="28"/>
          <w:szCs w:val="28"/>
        </w:rPr>
        <w:t xml:space="preserve">, </w:t>
      </w:r>
      <w:r w:rsidR="00503B9E" w:rsidRPr="00937643">
        <w:rPr>
          <w:rFonts w:eastAsia="Arial"/>
          <w:color w:val="000000"/>
          <w:sz w:val="28"/>
          <w:szCs w:val="28"/>
        </w:rPr>
        <w:t>инициатива детей позволила понять нам главные интересы детей.</w:t>
      </w:r>
    </w:p>
    <w:p w:rsidR="00503B9E" w:rsidRPr="00937643" w:rsidRDefault="00503B9E" w:rsidP="000C7231">
      <w:pPr>
        <w:pStyle w:val="a6"/>
        <w:spacing w:before="0" w:beforeAutospacing="0" w:after="0" w:afterAutospacing="0"/>
        <w:ind w:firstLine="562"/>
        <w:rPr>
          <w:rFonts w:eastAsia="Arial"/>
          <w:color w:val="000000"/>
          <w:sz w:val="28"/>
          <w:szCs w:val="28"/>
        </w:rPr>
      </w:pPr>
    </w:p>
    <w:p w:rsidR="000C7231" w:rsidRPr="00937643" w:rsidRDefault="000C7231" w:rsidP="00937643">
      <w:pPr>
        <w:pStyle w:val="a6"/>
        <w:spacing w:before="0" w:beforeAutospacing="0" w:after="0" w:afterAutospacing="0"/>
        <w:ind w:firstLine="562"/>
        <w:rPr>
          <w:sz w:val="28"/>
          <w:szCs w:val="28"/>
        </w:rPr>
      </w:pPr>
      <w:r w:rsidRPr="00937643">
        <w:rPr>
          <w:rFonts w:eastAsia="Arial"/>
          <w:color w:val="000000"/>
          <w:sz w:val="28"/>
          <w:szCs w:val="28"/>
        </w:rPr>
        <w:t>  </w:t>
      </w:r>
    </w:p>
    <w:p w:rsidR="00EF74AA" w:rsidRPr="00790FD0" w:rsidRDefault="00937643" w:rsidP="00790FD0">
      <w:pPr>
        <w:rPr>
          <w:rFonts w:ascii="Times New Roman" w:hAnsi="Times New Roman" w:cs="Times New Roman"/>
          <w:sz w:val="28"/>
          <w:szCs w:val="28"/>
        </w:rPr>
      </w:pPr>
      <w:r w:rsidRPr="00790FD0">
        <w:rPr>
          <w:rFonts w:ascii="Times New Roman" w:hAnsi="Times New Roman" w:cs="Times New Roman"/>
          <w:sz w:val="28"/>
          <w:szCs w:val="28"/>
        </w:rPr>
        <w:t>Пользуясь разработанными критериями анализа, мы выявили индекс популярности игрушек детей средней группы «Золотая рыбка». А именно:</w:t>
      </w:r>
    </w:p>
    <w:p w:rsidR="00790FD0" w:rsidRDefault="005D4889" w:rsidP="00790FD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4889" w:rsidRDefault="005D4889" w:rsidP="00790FD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</w:t>
      </w:r>
    </w:p>
    <w:p w:rsidR="005D4889" w:rsidRDefault="005D4889" w:rsidP="00790FD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082A0A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B268E2">
        <w:rPr>
          <w:rFonts w:ascii="Times New Roman" w:hAnsi="Times New Roman" w:cs="Times New Roman"/>
          <w:sz w:val="28"/>
          <w:szCs w:val="28"/>
        </w:rPr>
        <w:t>, медицинский</w:t>
      </w:r>
    </w:p>
    <w:p w:rsidR="00AD1631" w:rsidRDefault="00AD1631" w:rsidP="00790FD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</w:t>
      </w:r>
    </w:p>
    <w:p w:rsidR="00AD1631" w:rsidRPr="00AD1631" w:rsidRDefault="00AD1631" w:rsidP="00AD16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популярными оказались   игрушки, те которые </w:t>
      </w:r>
      <w:r w:rsidRPr="00AD1631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 xml:space="preserve">ируют </w:t>
      </w:r>
      <w:r w:rsidRPr="00AD1631">
        <w:rPr>
          <w:rFonts w:ascii="Times New Roman" w:hAnsi="Times New Roman" w:cs="Times New Roman"/>
          <w:sz w:val="28"/>
          <w:szCs w:val="28"/>
        </w:rPr>
        <w:t xml:space="preserve"> детскую деятельность. Чтобы интерес к ней не пропадал, она должна обладать многими свойствами. Например, быть полифункциональной, открытой для разнообразных форм активности ребенка. </w:t>
      </w:r>
    </w:p>
    <w:p w:rsidR="00082A0A" w:rsidRDefault="00082A0A" w:rsidP="0008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по критериям</w:t>
      </w:r>
      <w:r w:rsidR="00B268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выяснив популярность определенных игрушек, мы заметили, что дети не проявляют интерес к уголку экспериментирования, </w:t>
      </w:r>
      <w:r w:rsidR="00B268E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70C6C">
        <w:rPr>
          <w:rFonts w:ascii="Times New Roman" w:hAnsi="Times New Roman" w:cs="Times New Roman"/>
          <w:sz w:val="28"/>
          <w:szCs w:val="28"/>
        </w:rPr>
        <w:t>уголку природы. Поэтому мы решили модернизировать эти центры, привлечь родителей к изготовлению необходимых материалов (мешочки с семенами, карточки со схе</w:t>
      </w:r>
      <w:r w:rsidR="00AD1631">
        <w:rPr>
          <w:rFonts w:ascii="Times New Roman" w:hAnsi="Times New Roman" w:cs="Times New Roman"/>
          <w:sz w:val="28"/>
          <w:szCs w:val="28"/>
        </w:rPr>
        <w:t>мами роста и развития растений), а так же разработать картотеку игр.</w:t>
      </w:r>
    </w:p>
    <w:p w:rsidR="004139C9" w:rsidRDefault="004139C9" w:rsidP="004139C9">
      <w:p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139C9" w:rsidRPr="004139C9" w:rsidRDefault="004139C9" w:rsidP="0041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bookmarkStart w:id="0" w:name="_GoBack"/>
      <w:bookmarkEnd w:id="0"/>
    </w:p>
    <w:p w:rsidR="004139C9" w:rsidRDefault="004139C9" w:rsidP="004139C9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139C9">
        <w:rPr>
          <w:rFonts w:ascii="Times New Roman" w:hAnsi="Times New Roman" w:cs="Times New Roman"/>
          <w:sz w:val="28"/>
          <w:szCs w:val="28"/>
        </w:rPr>
        <w:t>Низкий интерес к игрушкам может быть из-за неумения детей играть. В этом случае они будут постоянно менять игрушки,</w:t>
      </w:r>
      <w:r>
        <w:rPr>
          <w:rFonts w:ascii="Times New Roman" w:hAnsi="Times New Roman" w:cs="Times New Roman"/>
          <w:sz w:val="28"/>
          <w:szCs w:val="28"/>
        </w:rPr>
        <w:t xml:space="preserve"> чтобы сделать игру интересней</w:t>
      </w:r>
      <w:r w:rsidRPr="004139C9">
        <w:rPr>
          <w:rFonts w:ascii="Times New Roman" w:hAnsi="Times New Roman" w:cs="Times New Roman"/>
          <w:sz w:val="28"/>
          <w:szCs w:val="28"/>
        </w:rPr>
        <w:t>. При этом переключиться на другие игрушки дети могут, когда меняют игру.</w:t>
      </w:r>
    </w:p>
    <w:p w:rsidR="00AD1631" w:rsidRDefault="00AD1631" w:rsidP="00082A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1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Заставить детей переключить внимание с одних игрушек на другие может смена их занятости. Например, уменьшилось число игр на улице – дети меньше обращаются к «уличным» игрушкам. Выросли возможности для продуктивной игры, например</w:t>
      </w:r>
      <w:proofErr w:type="gramStart"/>
      <w:r w:rsidRPr="00AD1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Pr="00AD1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моторика стала лучше, стало получаться лепить –</w:t>
      </w:r>
      <w:r w:rsidRPr="00AD1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захотели пластилин</w:t>
      </w:r>
      <w:r w:rsidRPr="00AD1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не означает, что прошлые игрушки не нужны. Просто у детей сменился вектор игровой деятельности. Они что-то отыграют, и старые игрушки могут им пригодиться для новых игровых замыслов.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Наши наблюдения показывают, что вектор игровой деятельности  нужно задавать воспитателю, чтобы </w:t>
      </w:r>
      <w:r w:rsidR="0041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научить видеть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больше возможностей использование игрушек</w:t>
      </w:r>
      <w:r w:rsidR="0041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играх.</w:t>
      </w:r>
    </w:p>
    <w:p w:rsidR="00AD1631" w:rsidRDefault="00AD1631" w:rsidP="00082A0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D1631" w:rsidRPr="00082A0A" w:rsidRDefault="00AD1631" w:rsidP="00082A0A">
      <w:pPr>
        <w:rPr>
          <w:rFonts w:ascii="Times New Roman" w:hAnsi="Times New Roman" w:cs="Times New Roman"/>
          <w:sz w:val="28"/>
          <w:szCs w:val="28"/>
        </w:rPr>
      </w:pPr>
    </w:p>
    <w:p w:rsidR="00937643" w:rsidRPr="00937643" w:rsidRDefault="00937643">
      <w:pPr>
        <w:rPr>
          <w:rFonts w:ascii="Times New Roman" w:hAnsi="Times New Roman" w:cs="Times New Roman"/>
          <w:sz w:val="28"/>
          <w:szCs w:val="28"/>
        </w:rPr>
      </w:pPr>
    </w:p>
    <w:sectPr w:rsidR="00937643" w:rsidRPr="00937643" w:rsidSect="001409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4EDE"/>
    <w:multiLevelType w:val="hybridMultilevel"/>
    <w:tmpl w:val="C74E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03"/>
    <w:rsid w:val="00082A0A"/>
    <w:rsid w:val="000C7231"/>
    <w:rsid w:val="000F64C1"/>
    <w:rsid w:val="00140903"/>
    <w:rsid w:val="002368FB"/>
    <w:rsid w:val="00275AE8"/>
    <w:rsid w:val="00370C6C"/>
    <w:rsid w:val="003A3CA9"/>
    <w:rsid w:val="003B4C02"/>
    <w:rsid w:val="004139C9"/>
    <w:rsid w:val="0041654A"/>
    <w:rsid w:val="004B3C94"/>
    <w:rsid w:val="00503B9E"/>
    <w:rsid w:val="005D4889"/>
    <w:rsid w:val="00790FD0"/>
    <w:rsid w:val="00937643"/>
    <w:rsid w:val="009B315C"/>
    <w:rsid w:val="00AD1631"/>
    <w:rsid w:val="00AE628A"/>
    <w:rsid w:val="00B268E2"/>
    <w:rsid w:val="00B56487"/>
    <w:rsid w:val="00C40FB6"/>
    <w:rsid w:val="00D37356"/>
    <w:rsid w:val="00DE4D9C"/>
    <w:rsid w:val="00E97EB0"/>
    <w:rsid w:val="00EB08A5"/>
    <w:rsid w:val="00EF74AA"/>
    <w:rsid w:val="00F32269"/>
    <w:rsid w:val="00F544AA"/>
    <w:rsid w:val="00F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C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3C9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C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3C9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remok@edun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AE81-9160-4066-BD9E-BBDE0A22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2024-03-26T05:54:00Z</cp:lastPrinted>
  <dcterms:created xsi:type="dcterms:W3CDTF">2024-03-25T06:09:00Z</dcterms:created>
  <dcterms:modified xsi:type="dcterms:W3CDTF">2024-03-26T06:15:00Z</dcterms:modified>
</cp:coreProperties>
</file>